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80" w:right="160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18"/>
        <w:ind w:left="1883" w:right="1603"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71"/>
          <w:sz w:val="24"/>
        </w:rPr>
        <w:t>1</w:t>
      </w:r>
      <w:r>
        <w:rPr>
          <w:rFonts w:ascii="Palatino Linotype" w:hAnsi="Palatino Linotype"/>
          <w:b/>
          <w:w w:val="110"/>
          <w:sz w:val="24"/>
        </w:rPr>
        <w:t>0</w:t>
      </w:r>
      <w:r>
        <w:rPr>
          <w:rFonts w:ascii="Palatino Linotype" w:hAnsi="Palatino Linotype"/>
          <w:b/>
          <w:w w:val="110"/>
          <w:sz w:val="24"/>
        </w:rPr>
        <w:t>4</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w w:val="100"/>
        </w:rPr>
        <w:t>P</w:t>
      </w:r>
      <w:r>
        <w:rPr>
          <w:w w:val="102"/>
        </w:rPr>
        <w:t>H</w:t>
      </w:r>
      <w:r>
        <w:rPr>
          <w:spacing w:val="-3"/>
          <w:w w:val="102"/>
        </w:rPr>
        <w:t>A</w:t>
      </w:r>
      <w:r>
        <w:rPr>
          <w:w w:val="5"/>
        </w:rPr>
        <w:t>Ù</w:t>
      </w:r>
      <w:r>
        <w:rPr>
          <w:w w:val="100"/>
        </w:rPr>
        <w:t>P</w:t>
      </w:r>
      <w:r>
        <w:rPr/>
        <w:t> </w:t>
      </w:r>
      <w:r>
        <w:rPr>
          <w:spacing w:val="-40"/>
        </w:rPr>
        <w:t> </w:t>
      </w:r>
      <w:r>
        <w:rPr>
          <w:spacing w:val="-3"/>
          <w:w w:val="102"/>
        </w:rPr>
        <w:t>A</w:t>
      </w:r>
      <w:r>
        <w:rPr>
          <w:w w:val="5"/>
        </w:rPr>
        <w:t>Á</w:t>
      </w:r>
      <w:r>
        <w:rPr>
          <w:w w:val="96"/>
        </w:rPr>
        <w:t>N</w:t>
      </w:r>
    </w:p>
    <w:p>
      <w:pPr>
        <w:spacing w:before="11"/>
        <w:ind w:left="871" w:right="0" w:firstLine="0"/>
        <w:jc w:val="left"/>
        <w:rPr>
          <w:i/>
          <w:sz w:val="18"/>
        </w:rPr>
      </w:pPr>
      <w:r>
        <w:rPr>
          <w:i/>
          <w:sz w:val="18"/>
        </w:rPr>
        <w:t>Haùn dòch: Ñôøi Toáng, Phaùp sö Thi Hoä.</w:t>
      </w:r>
    </w:p>
    <w:p>
      <w:pPr>
        <w:pStyle w:val="BodyText"/>
        <w:spacing w:before="11"/>
        <w:rPr>
          <w:i/>
          <w:sz w:val="18"/>
        </w:rPr>
      </w:pPr>
    </w:p>
    <w:p>
      <w:pPr>
        <w:spacing w:before="0"/>
        <w:ind w:left="1720" w:right="0" w:firstLine="0"/>
        <w:jc w:val="left"/>
        <w:rPr>
          <w:sz w:val="16"/>
        </w:rPr>
      </w:pPr>
      <w:r>
        <w:rPr>
          <w:sz w:val="16"/>
        </w:rPr>
        <w:t>Toâi nghe nhö vaày:</w:t>
      </w:r>
    </w:p>
    <w:p>
      <w:pPr>
        <w:pStyle w:val="BodyText"/>
        <w:spacing w:before="120"/>
        <w:ind w:left="1437" w:right="1438"/>
        <w:jc w:val="both"/>
      </w:pPr>
      <w:r>
        <w:rPr/>
        <w:t>Moät thôøi, Ñöùc Phaät ôû nöôùc Xaù-veä, cuøng vôùi chuùng Bí-soâ. Khi aáy Phaät baûo chuùng Bí-soâ:</w:t>
      </w:r>
    </w:p>
    <w:p>
      <w:pPr>
        <w:pStyle w:val="BodyText"/>
        <w:ind w:left="871" w:right="582" w:firstLine="566"/>
        <w:jc w:val="both"/>
      </w:pPr>
      <w:r>
        <w:rPr/>
        <w:t>–Caùc thaày neân bieát coù Thaùnh phaùp aán, Ta seõ giaûng giaûi cho caùc thaày, haõy phaùt khôûi tri kieán thanh tònh, laéng nghe ghi nhaän, taäp trung taâm yù, chaùnh nieäm tö duy.</w:t>
      </w:r>
    </w:p>
    <w:p>
      <w:pPr>
        <w:pStyle w:val="BodyText"/>
        <w:spacing w:line="313" w:lineRule="exact"/>
        <w:ind w:left="1437"/>
        <w:jc w:val="both"/>
      </w:pPr>
      <w:r>
        <w:rPr/>
        <w:t>Caùc Bí-soâ baïch Phaät:</w:t>
      </w:r>
    </w:p>
    <w:p>
      <w:pPr>
        <w:pStyle w:val="BodyText"/>
        <w:ind w:left="1437"/>
        <w:jc w:val="both"/>
      </w:pPr>
      <w:r>
        <w:rPr/>
        <w:t>–Laønh thay Theá Toân! Xin Ngaøi giaûng giaûi, chuùng con muoán</w:t>
      </w:r>
    </w:p>
    <w:p>
      <w:pPr>
        <w:spacing w:after="0"/>
        <w:jc w:val="both"/>
        <w:sectPr>
          <w:type w:val="continuous"/>
          <w:pgSz w:w="11910" w:h="16840"/>
          <w:pgMar w:top="640" w:bottom="280" w:left="1680" w:right="1680"/>
        </w:sectPr>
      </w:pPr>
    </w:p>
    <w:p>
      <w:pPr>
        <w:pStyle w:val="BodyText"/>
        <w:spacing w:before="1"/>
        <w:ind w:left="871"/>
      </w:pPr>
      <w:r>
        <w:rPr/>
        <w:t>nghe.</w:t>
      </w:r>
    </w:p>
    <w:p>
      <w:pPr>
        <w:pStyle w:val="BodyText"/>
        <w:spacing w:before="1"/>
      </w:pPr>
      <w:r>
        <w:rPr/>
        <w:br w:type="column"/>
      </w:r>
      <w:r>
        <w:rPr/>
      </w:r>
    </w:p>
    <w:p>
      <w:pPr>
        <w:pStyle w:val="BodyText"/>
        <w:spacing w:line="313" w:lineRule="exact"/>
        <w:ind w:left="-26"/>
      </w:pPr>
      <w:r>
        <w:rPr/>
        <w:t>Phaät daïy:</w:t>
      </w:r>
    </w:p>
    <w:p>
      <w:pPr>
        <w:pStyle w:val="BodyText"/>
        <w:spacing w:line="313" w:lineRule="exact"/>
        <w:ind w:left="-26"/>
      </w:pPr>
      <w:r>
        <w:rPr/>
        <w:t>–Naøy caùc Bí-soâ, taùnh Khoâng laø thaät khoâng, khoâng voïng töôûng,</w:t>
      </w:r>
    </w:p>
    <w:p>
      <w:pPr>
        <w:spacing w:after="0" w:line="313" w:lineRule="exact"/>
        <w:sectPr>
          <w:type w:val="continuous"/>
          <w:pgSz w:w="11910" w:h="16840"/>
          <w:pgMar w:top="640" w:bottom="280" w:left="1680" w:right="1680"/>
          <w:cols w:num="2" w:equalWidth="0">
            <w:col w:w="1424" w:space="40"/>
            <w:col w:w="7086"/>
          </w:cols>
        </w:sectPr>
      </w:pPr>
    </w:p>
    <w:p>
      <w:pPr>
        <w:pStyle w:val="BodyText"/>
        <w:spacing w:before="1"/>
        <w:ind w:left="871" w:right="583"/>
        <w:jc w:val="both"/>
      </w:pPr>
      <w:r>
        <w:rPr/>
        <w:t>khoâng choã sanh, khoâng choã dieät, vöôït ngoaøi caùc tri kieán. Vì sao </w:t>
      </w:r>
      <w:r>
        <w:rPr>
          <w:spacing w:val="-4"/>
        </w:rPr>
        <w:t>vaäy? </w:t>
      </w:r>
      <w:r>
        <w:rPr/>
        <w:t>Taùnh Khoâng khoâng xöù sôû, khoâng saéc töôùng, chaúng coù töôûng, voán khoâng coù choã sanh, khoâng theå nhaän thöùc baèng tri kieán, xa lìa caùc chaáp tröôùc veà höõu. Do xa lìa chaáp tröôùc neân thu nhieáp taát caû caùc phaùp, truù nôi bình ñaúng kieán, laø chaân thaät kieán. Bí-soâ neân bieát, taùnh Khoâng nôi caùc phaùp laø nhö vaäy. Ñaây goïi laø phaùp</w:t>
      </w:r>
      <w:r>
        <w:rPr>
          <w:spacing w:val="1"/>
        </w:rPr>
        <w:t> </w:t>
      </w:r>
      <w:r>
        <w:rPr/>
        <w:t>aán.</w:t>
      </w:r>
    </w:p>
    <w:p>
      <w:pPr>
        <w:pStyle w:val="BodyText"/>
        <w:ind w:left="871" w:right="583" w:firstLine="566"/>
        <w:jc w:val="both"/>
      </w:pPr>
      <w:r>
        <w:rPr/>
        <w:t>Laïi nöõa, naøy caùc Bí-soâ, phaùp aán naøy laø ba cöûa giaûi thoaùt, laø phaùp caên baûn cuûa chö Phaät, laø maét cuûa chö Phaät, laø nôi höôùng tôùi, quay veà cuûa chö Phaät. Theá neân, naøy caùc thaày, haõy laéng nghe thoï trì, ghi nhôù tö duy, quaùn saùt nhö thaät.</w:t>
      </w:r>
    </w:p>
    <w:p>
      <w:pPr>
        <w:pStyle w:val="BodyText"/>
        <w:ind w:left="871" w:right="583" w:firstLine="566"/>
        <w:jc w:val="both"/>
      </w:pPr>
      <w:r>
        <w:rPr/>
        <w:t>Naøy Bí-soâ, coù vò tu haønh vaøo trong röøng, hoaëc beân goác caây, caùc nôi thanh tònh, nhö thaät quaùn saùt saéc laø khoå, laø khoâng, laø voâ thöôøng,</w:t>
      </w:r>
    </w:p>
    <w:p>
      <w:pPr>
        <w:pStyle w:val="BodyText"/>
        <w:spacing w:before="1"/>
        <w:rPr>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before="81"/>
        <w:ind w:left="871" w:right="582"/>
        <w:jc w:val="both"/>
      </w:pPr>
      <w:r>
        <w:rPr/>
        <w:t>neân sanh nhaøm chaùn, truù nôi bình ñaúng kieán; quaùn saùt nhö thaät ñoái vôùi thoï, töôûng, haønh, thöùc laø khoå, laø khoâng, laø voâ thöôøng, neân sanh nhaøm chaùn, truù nôi bình ñaúng kieán. Naøy caùc Bí-soâ, caùc uaån voán laø khoâng, do taâm sanh; taâm phaùp dieät roài, caùc uaån khoâng coøn taùc duïng. Thaáu roõ nhö vaäy laø chaùnh giaûi thoaùt; ñaõ giaûi thoaùt roài, thì lìa boû caùc tri kieán, goïi laø Khoâng giaûi thoaùt moân.</w:t>
      </w:r>
    </w:p>
    <w:p>
      <w:pPr>
        <w:pStyle w:val="BodyText"/>
        <w:ind w:left="871" w:right="582" w:firstLine="566"/>
        <w:jc w:val="both"/>
      </w:pPr>
      <w:r>
        <w:rPr/>
        <w:t>Laïi nöõa, truù vaøo Chaùnh ñònh, quaùn saùt caùc saéc caûnh ñeàu dieät taän, xa lìa caùc töôûng veà höõu. Cuõng vaäy ñoái vôùi thanh, höông, vò, xuùc, phaùp, ñeàu dieät taän, xa lìa caùc töôûng veà höõu. Quaùn saùt nhö vaäy goïi laø Voâ töôûng giaûi thoaùt moân. Vaøo cöûa giaûi thoaùt naøy roài thì ñöôïc tri kieán thanh tònh. Do thanh tònh nhö vaäy neân tham, saân, si ñeàu bò dieät taän. Chuùng bò dieät taän roài thì truù nôi bình ñaúng kieán. Truù ôû kieán naøy laø xa lìa ngaõ kieán vaø ngaõ sôû kieán, tieâu dieät caùc kieán, khoâng coøn sanh khôûi, </w:t>
      </w:r>
      <w:r>
        <w:rPr>
          <w:spacing w:val="-3"/>
        </w:rPr>
        <w:t>khoâng </w:t>
      </w:r>
      <w:r>
        <w:rPr/>
        <w:t>coøn choã nöông töïa.</w:t>
      </w:r>
    </w:p>
    <w:p>
      <w:pPr>
        <w:spacing w:before="0"/>
        <w:ind w:left="1154" w:right="585" w:firstLine="566"/>
        <w:jc w:val="both"/>
        <w:rPr>
          <w:sz w:val="16"/>
        </w:rPr>
      </w:pPr>
      <w:r>
        <w:rPr>
          <w:sz w:val="16"/>
        </w:rPr>
        <w:t>Laïi nöõa ñoaïn tröø ngaõ kieán roài thì khoâng coøn phaân bieät baèng thaáy, nghe, hay bieát nöõa. Vì   sao? Do nhaân duyeân sanh ra caùc thöùc, nhaân duyeân kia  vaø  thöùc ñöôïc sanh  ra, ñeàu laø  voâ thöôøng;  vì voâ  thöôøng neân khoâng theå giöõ ñöôïc thöùc. Thöùc uaån ñaõ laø khoâng, khoâng coù choã taïo taùc. Ñaây goïi laø    Voâ taùc giaûi thoaùt moân. Vaøo cöûa giaûi thoaùt naøy roài, bieát  roõ taän cuøng caùc phaùp, khoâng bò phaùp laøm     trôû ngaïi, chöùng phaùp tòch</w:t>
      </w:r>
      <w:r>
        <w:rPr>
          <w:spacing w:val="14"/>
          <w:sz w:val="16"/>
        </w:rPr>
        <w:t> </w:t>
      </w:r>
      <w:r>
        <w:rPr>
          <w:sz w:val="16"/>
        </w:rPr>
        <w:t>dieät.</w:t>
      </w:r>
    </w:p>
    <w:p>
      <w:pPr>
        <w:spacing w:before="121"/>
        <w:ind w:left="1154" w:right="585" w:firstLine="566"/>
        <w:jc w:val="both"/>
        <w:rPr>
          <w:sz w:val="16"/>
        </w:rPr>
      </w:pPr>
      <w:r>
        <w:rPr>
          <w:sz w:val="16"/>
        </w:rPr>
        <w:t>Naøy caùc Bí-soâ, ñaây  goïi laø Thaùnh phaùp aán, töùc ba caùnh cöûa cuûa  giaûi thoaùt. Naøy caùc Bí-soâ,    ai tu taäp nhö vaäy thì ñöôïc tri kieán thanh</w:t>
      </w:r>
      <w:r>
        <w:rPr>
          <w:spacing w:val="35"/>
          <w:sz w:val="16"/>
        </w:rPr>
        <w:t> </w:t>
      </w:r>
      <w:r>
        <w:rPr>
          <w:sz w:val="16"/>
        </w:rPr>
        <w:t>tònh.</w:t>
      </w:r>
    </w:p>
    <w:p>
      <w:pPr>
        <w:pStyle w:val="BodyText"/>
        <w:spacing w:before="120"/>
        <w:ind w:left="871" w:right="589" w:firstLine="566"/>
        <w:jc w:val="both"/>
      </w:pPr>
      <w:r>
        <w:rPr/>
        <w:t>Khi caùc Bí-soâ nghe phaùp naøy roài, ñeàu raát hoan hyû, ñaûnh leã tín thoï phuïng haønh.</w:t>
      </w:r>
    </w:p>
    <w:p>
      <w:pPr>
        <w:pStyle w:val="BodyText"/>
        <w:spacing w:before="7"/>
        <w:rPr>
          <w:sz w:val="10"/>
        </w:rPr>
      </w:pPr>
    </w:p>
    <w:p>
      <w:pPr>
        <w:pStyle w:val="BodyText"/>
        <w:spacing w:before="100"/>
        <w:ind w:left="283"/>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97"/>
      <w:ind w:left="1887" w:right="160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104-Kinh PhÃ¡p áº¤n.doc</dc:title>
  <dcterms:created xsi:type="dcterms:W3CDTF">2021-03-10T08:58:59Z</dcterms:created>
  <dcterms:modified xsi:type="dcterms:W3CDTF">2021-03-10T08:58:59Z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